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401" w:rsidRPr="00484401" w:rsidRDefault="00611E5C" w:rsidP="00611E5C">
      <w:pPr>
        <w:spacing w:after="0" w:line="240" w:lineRule="auto"/>
        <w:jc w:val="center"/>
        <w:rPr>
          <w:rFonts w:ascii="Helvetica" w:eastAsia="Times New Roman" w:hAnsi="Helvetica" w:cs="Helvetica"/>
          <w:b/>
          <w:color w:val="000000"/>
          <w:sz w:val="28"/>
          <w:szCs w:val="28"/>
          <w:lang w:eastAsia="ru-RU"/>
        </w:rPr>
      </w:pPr>
      <w:r w:rsidRPr="00611E5C">
        <w:rPr>
          <w:rFonts w:ascii="Helvetica" w:eastAsia="Times New Roman" w:hAnsi="Helvetica" w:cs="Helvetica"/>
          <w:b/>
          <w:color w:val="000000"/>
          <w:sz w:val="28"/>
          <w:szCs w:val="28"/>
          <w:lang w:eastAsia="ru-RU"/>
        </w:rPr>
        <w:t>Рейд по выявлению и пресечению административных правонарушений, предусмотренных Законом Санкт-Петербурга № 273-70</w:t>
      </w:r>
    </w:p>
    <w:p w:rsidR="00484401" w:rsidRPr="00484401" w:rsidRDefault="00484401" w:rsidP="00484401">
      <w:pPr>
        <w:spacing w:after="0" w:line="360" w:lineRule="atLeast"/>
        <w:ind w:firstLine="709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484401" w:rsidRPr="00484401" w:rsidRDefault="00484401" w:rsidP="00484401">
      <w:pPr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48440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В очередной раз в марте 2023 года сотрудниками местной администрации        МО </w:t>
      </w:r>
      <w:proofErr w:type="spellStart"/>
      <w:r w:rsidRPr="0048440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МО</w:t>
      </w:r>
      <w:proofErr w:type="spellEnd"/>
      <w:r w:rsidRPr="0048440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Ржевка, совместно с местными жителями, проводился </w:t>
      </w:r>
      <w:r w:rsidR="00611E5C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рейд по </w:t>
      </w:r>
      <w:bookmarkStart w:id="0" w:name="_GoBack"/>
      <w:bookmarkEnd w:id="0"/>
      <w:r w:rsidRPr="0048440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территории округа  с целью выявления и пресечения административных правонарушений, в соответствии с Законом Санкт-Петербурга от 31.05.2010 № 273-70 «Об административных правонарушениях в Санкт- Петербурге».</w:t>
      </w:r>
    </w:p>
    <w:p w:rsidR="00484401" w:rsidRPr="00484401" w:rsidRDefault="00484401" w:rsidP="00484401">
      <w:pPr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48440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Вот некоторые нарушения, которые были выявлены и пресечены:</w:t>
      </w:r>
    </w:p>
    <w:p w:rsidR="00484401" w:rsidRPr="00484401" w:rsidRDefault="00484401" w:rsidP="00484401">
      <w:pPr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484401" w:rsidRPr="00484401" w:rsidRDefault="00484401" w:rsidP="00484401">
      <w:pPr>
        <w:spacing w:after="0" w:line="240" w:lineRule="auto"/>
        <w:ind w:firstLine="709"/>
        <w:jc w:val="both"/>
        <w:rPr>
          <w:rFonts w:ascii="Helvetica" w:eastAsia="Times New Roman" w:hAnsi="Helvetica" w:cs="Helvetica"/>
          <w:b/>
          <w:color w:val="000000"/>
          <w:sz w:val="26"/>
          <w:szCs w:val="26"/>
          <w:lang w:eastAsia="ru-RU"/>
        </w:rPr>
      </w:pPr>
      <w:r w:rsidRPr="00484401">
        <w:rPr>
          <w:rFonts w:ascii="Segoe UI Symbol" w:eastAsia="Times New Roman" w:hAnsi="Segoe UI Symbol" w:cs="Segoe UI Symbol"/>
          <w:color w:val="000000"/>
          <w:sz w:val="26"/>
          <w:szCs w:val="26"/>
          <w:lang w:eastAsia="ru-RU"/>
        </w:rPr>
        <w:t>✅</w:t>
      </w:r>
      <w:r w:rsidRPr="0048440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</w:t>
      </w:r>
      <w:r w:rsidRPr="00484401">
        <w:rPr>
          <w:rFonts w:ascii="Helvetica" w:eastAsia="Times New Roman" w:hAnsi="Helvetica" w:cs="Helvetica"/>
          <w:b/>
          <w:color w:val="000000"/>
          <w:sz w:val="26"/>
          <w:szCs w:val="26"/>
          <w:lang w:eastAsia="ru-RU"/>
        </w:rPr>
        <w:t xml:space="preserve">Нарушение правил содержания собак </w:t>
      </w:r>
    </w:p>
    <w:p w:rsidR="00484401" w:rsidRDefault="00484401" w:rsidP="00484401">
      <w:pPr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484401" w:rsidRPr="00484401" w:rsidRDefault="00484401" w:rsidP="00484401">
      <w:pPr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48440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Статьей 8-1 Закона предусмотрена ответственность за допущение нахождения и выгул собак гражданами без поводка, а собак, имеющих высоту в холке более сорока сантиметров, без поводка и без намордника в общественных местах, на детских и спортивных площадках, на территориях, прилегающих к детским и образовательным организациям, а также к учреждениям здравоохранения, отдыха и оздоровления, в местах проведения культурно-массовых и спортивных мероприятий.</w:t>
      </w:r>
    </w:p>
    <w:p w:rsidR="00484401" w:rsidRPr="00484401" w:rsidRDefault="00484401" w:rsidP="00484401">
      <w:pPr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484401">
        <w:rPr>
          <w:rFonts w:ascii="Segoe UI Symbol" w:eastAsia="Times New Roman" w:hAnsi="Segoe UI Symbol" w:cs="Segoe UI Symbol"/>
          <w:color w:val="000000"/>
          <w:sz w:val="26"/>
          <w:szCs w:val="26"/>
          <w:lang w:eastAsia="ru-RU"/>
        </w:rPr>
        <w:t>❗</w:t>
      </w:r>
      <w:r w:rsidRPr="0048440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Нарушение обязательных правил содержания собак влекут за собой наложение административного штрафа на граждан в размере от одной тысячи до пяти тысяч рублей.</w:t>
      </w:r>
    </w:p>
    <w:p w:rsidR="00484401" w:rsidRDefault="00484401" w:rsidP="00484401">
      <w:pPr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611E5C" w:rsidRPr="00484401" w:rsidRDefault="00611E5C" w:rsidP="00484401">
      <w:pPr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47B73D0B">
            <wp:extent cx="4233334" cy="57916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171" cy="5816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4401" w:rsidRDefault="00484401" w:rsidP="00484401">
      <w:pPr>
        <w:spacing w:after="0" w:line="240" w:lineRule="auto"/>
        <w:ind w:firstLine="709"/>
        <w:jc w:val="both"/>
        <w:rPr>
          <w:rFonts w:eastAsia="Times New Roman" w:cs="Segoe UI Symbol"/>
          <w:color w:val="000000"/>
          <w:sz w:val="26"/>
          <w:szCs w:val="26"/>
          <w:lang w:eastAsia="ru-RU"/>
        </w:rPr>
      </w:pPr>
      <w:r w:rsidRPr="00484401">
        <w:rPr>
          <w:rFonts w:ascii="Segoe UI Symbol" w:eastAsia="Times New Roman" w:hAnsi="Segoe UI Symbol" w:cs="Segoe UI Symbol"/>
          <w:color w:val="000000"/>
          <w:sz w:val="26"/>
          <w:szCs w:val="26"/>
          <w:lang w:eastAsia="ru-RU"/>
        </w:rPr>
        <w:lastRenderedPageBreak/>
        <w:t>✅</w:t>
      </w:r>
      <w:r w:rsidRPr="0048440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</w:t>
      </w:r>
      <w:r w:rsidRPr="00484401">
        <w:rPr>
          <w:rFonts w:ascii="Helvetica" w:eastAsia="Times New Roman" w:hAnsi="Helvetica" w:cs="Helvetica"/>
          <w:b/>
          <w:color w:val="000000"/>
          <w:sz w:val="26"/>
          <w:szCs w:val="26"/>
          <w:lang w:eastAsia="ru-RU"/>
        </w:rPr>
        <w:t>Нарушение правил размещения транспортных средств</w:t>
      </w:r>
      <w:r w:rsidRPr="0048440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</w:t>
      </w:r>
    </w:p>
    <w:p w:rsidR="00484401" w:rsidRPr="00484401" w:rsidRDefault="00484401" w:rsidP="00484401">
      <w:pPr>
        <w:spacing w:after="0" w:line="240" w:lineRule="auto"/>
        <w:ind w:firstLine="709"/>
        <w:jc w:val="both"/>
        <w:rPr>
          <w:rFonts w:eastAsia="Times New Roman" w:cs="Helvetica"/>
          <w:color w:val="000000"/>
          <w:sz w:val="26"/>
          <w:szCs w:val="26"/>
          <w:lang w:eastAsia="ru-RU"/>
        </w:rPr>
      </w:pPr>
    </w:p>
    <w:p w:rsidR="00484401" w:rsidRPr="00484401" w:rsidRDefault="00484401" w:rsidP="00484401">
      <w:pPr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48440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Статьей 32 Закона предусмотрена ответственность за размещение транспортных средств на территориях зеленых насаждений общего пользования, территориях зеленых насаждений, выполняющих специальные функции, территориях зеленых насаждений ограниченного пользования, газонах, а статьей 32-1 Закона за размещение транспортных средств на территориях детских, спортивных площадок, площадок для выгула и дрессировки животных, перегораживание подъездов к площадкам для сбора отходов, перегораживание внутриквартальных проездов, пешеходных дорожек, проходов к зданиям и входов в них.</w:t>
      </w:r>
    </w:p>
    <w:p w:rsidR="00484401" w:rsidRPr="00484401" w:rsidRDefault="00484401" w:rsidP="00484401">
      <w:pPr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484401">
        <w:rPr>
          <w:rFonts w:ascii="Segoe UI Symbol" w:eastAsia="Times New Roman" w:hAnsi="Segoe UI Symbol" w:cs="Segoe UI Symbol"/>
          <w:color w:val="000000"/>
          <w:sz w:val="26"/>
          <w:szCs w:val="26"/>
          <w:lang w:eastAsia="ru-RU"/>
        </w:rPr>
        <w:t>❗</w:t>
      </w:r>
      <w:r w:rsidRPr="0048440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Указанные административные правонарушения влекут за собой наложение административного штрафа на граждан в размере от трех тысяч до пяти тысяч рублей; на должностных лиц - от пяти тысяч до сорока тысяч рублей; на юридических лиц - от ста пятидесяти тысяч до пятисот тысяч рублей.</w:t>
      </w:r>
    </w:p>
    <w:p w:rsidR="00484401" w:rsidRPr="00484401" w:rsidRDefault="00484401" w:rsidP="00484401">
      <w:pPr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484401" w:rsidRPr="00484401" w:rsidRDefault="00484401" w:rsidP="00484401">
      <w:pPr>
        <w:spacing w:after="0" w:line="240" w:lineRule="auto"/>
        <w:ind w:firstLine="709"/>
        <w:jc w:val="both"/>
        <w:rPr>
          <w:rFonts w:ascii="Helvetica" w:eastAsia="Times New Roman" w:hAnsi="Helvetica" w:cs="Helvetica"/>
          <w:b/>
          <w:color w:val="000000"/>
          <w:sz w:val="26"/>
          <w:szCs w:val="26"/>
          <w:lang w:eastAsia="ru-RU"/>
        </w:rPr>
      </w:pPr>
      <w:r w:rsidRPr="00484401">
        <w:rPr>
          <w:rFonts w:ascii="Segoe UI Symbol" w:eastAsia="Times New Roman" w:hAnsi="Segoe UI Symbol" w:cs="Segoe UI Symbol"/>
          <w:color w:val="000000"/>
          <w:sz w:val="26"/>
          <w:szCs w:val="26"/>
          <w:lang w:eastAsia="ru-RU"/>
        </w:rPr>
        <w:t>✅</w:t>
      </w:r>
      <w:r w:rsidRPr="0048440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</w:t>
      </w:r>
      <w:r w:rsidRPr="00484401">
        <w:rPr>
          <w:rFonts w:ascii="Helvetica" w:eastAsia="Times New Roman" w:hAnsi="Helvetica" w:cs="Helvetica"/>
          <w:b/>
          <w:color w:val="000000"/>
          <w:sz w:val="26"/>
          <w:szCs w:val="26"/>
          <w:lang w:eastAsia="ru-RU"/>
        </w:rPr>
        <w:t>Продажа товаров в неустановленных местах запрещена </w:t>
      </w:r>
    </w:p>
    <w:p w:rsidR="00484401" w:rsidRDefault="00484401" w:rsidP="00484401">
      <w:pPr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484401" w:rsidRDefault="00484401" w:rsidP="00484401">
      <w:pPr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48440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Статьей 44 </w:t>
      </w:r>
      <w:r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Закона </w:t>
      </w:r>
      <w:r w:rsidRPr="0048440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реализация товаров в местах, не предназначен</w:t>
      </w:r>
      <w:r w:rsidR="00611E5C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ных для осуществления торговли </w:t>
      </w:r>
      <w:r w:rsidRPr="0048440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на земельных участках, находящихся в государственной собственности Санкт-Петербурга или государственная собственность на которые не разграничена, в зданиях, строениях, сооружениях, находящихся в государственной собственности Санкт-Петербурга, не включенных в схемы размещения нестационарных торговых объектов, утвержденные в порядке, установленном Правительством Санкт-Петербурга (далее - схемы размещения), за исключением мест размещения нестационарных торговых объектов, размещенных до утверждения схем размещения в соответствии с адресной программой размещения временных (некапитальных) объектов потребительского рынка, адресной программой размещения объектов мелкорозничной торговли, используемых для реализации периодической печатной продукции, при наличии действующих договоров аренды таких мест и </w:t>
      </w:r>
      <w:r w:rsidRPr="00484401">
        <w:rPr>
          <w:rFonts w:ascii="Segoe UI Symbol" w:eastAsia="Times New Roman" w:hAnsi="Segoe UI Symbol" w:cs="Segoe UI Symbol"/>
          <w:color w:val="000000"/>
          <w:sz w:val="26"/>
          <w:szCs w:val="26"/>
          <w:lang w:eastAsia="ru-RU"/>
        </w:rPr>
        <w:t>❗</w:t>
      </w:r>
      <w:r w:rsidRPr="0048440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влечет предупреждение или наложение административного штрафа на граждан в размере от четырех тысяч до пяти тысяч рублей; на должностных лиц - от пяти тысяч до пятнадцати тысяч рублей; на юридических лиц - от пятидесяти тысяч до двухсот тысяч рублей.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240"/>
      </w:tblGrid>
      <w:tr w:rsidR="00AB2170" w:rsidTr="00AB2170">
        <w:tc>
          <w:tcPr>
            <w:tcW w:w="5239" w:type="dxa"/>
          </w:tcPr>
          <w:p w:rsidR="00AB2170" w:rsidRDefault="00AB2170" w:rsidP="00484401">
            <w:pPr>
              <w:jc w:val="both"/>
              <w:rPr>
                <w:rFonts w:ascii="Helvetica" w:eastAsia="Times New Roman" w:hAnsi="Helvetica" w:cs="Helvetica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3789A33E">
                  <wp:extent cx="2856089" cy="3714610"/>
                  <wp:effectExtent l="0" t="0" r="1905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095" cy="3726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AB2170" w:rsidRDefault="00AB2170" w:rsidP="00484401">
            <w:pPr>
              <w:jc w:val="both"/>
              <w:rPr>
                <w:rFonts w:ascii="Helvetica" w:eastAsia="Times New Roman" w:hAnsi="Helvetica" w:cs="Helvetica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3971A024">
                  <wp:extent cx="2778058" cy="3714115"/>
                  <wp:effectExtent l="0" t="0" r="381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336" cy="3733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401" w:rsidRDefault="00484401" w:rsidP="00484401">
      <w:pPr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484401" w:rsidRDefault="00484401" w:rsidP="00484401">
      <w:pPr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484401" w:rsidRDefault="00484401" w:rsidP="00AB2170">
      <w:pPr>
        <w:spacing w:after="0" w:line="240" w:lineRule="auto"/>
        <w:ind w:firstLine="709"/>
        <w:jc w:val="center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0F1984" wp14:editId="05E4F3CB">
            <wp:extent cx="2763346" cy="319475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8704" cy="32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401" w:rsidRDefault="00484401" w:rsidP="00484401">
      <w:pPr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611E5C" w:rsidRDefault="00611E5C" w:rsidP="00484401">
      <w:pPr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484401" w:rsidRDefault="00484401" w:rsidP="00484401">
      <w:pPr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48440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В результате </w:t>
      </w:r>
      <w:r w:rsidR="00611E5C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рейда</w:t>
      </w:r>
      <w:r w:rsidRPr="0048440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были пресечены правонарушения в области благоустройства и предпринимательской деятельности. С правонарушителями проведены беседы о недопустимости впредь нарушения правил и норм закона, также составлены протоколы об административных правонарушениях. Административные материалы направлены в Административную комиссию Красногвардейского района для принятия соответствующих мер.</w:t>
      </w:r>
    </w:p>
    <w:p w:rsidR="00AB2170" w:rsidRDefault="00AB2170" w:rsidP="00484401">
      <w:pPr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AB2170" w:rsidRPr="00484401" w:rsidRDefault="00AB2170" w:rsidP="00484401">
      <w:pPr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90541F" w:rsidRPr="00484401" w:rsidRDefault="0090541F" w:rsidP="00484401">
      <w:pPr>
        <w:ind w:firstLine="709"/>
        <w:jc w:val="both"/>
        <w:rPr>
          <w:sz w:val="26"/>
          <w:szCs w:val="26"/>
        </w:rPr>
      </w:pPr>
    </w:p>
    <w:sectPr w:rsidR="0090541F" w:rsidRPr="00484401" w:rsidSect="00AB2170">
      <w:pgSz w:w="11906" w:h="16838"/>
      <w:pgMar w:top="426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401"/>
    <w:rsid w:val="00484401"/>
    <w:rsid w:val="00611E5C"/>
    <w:rsid w:val="0090541F"/>
    <w:rsid w:val="00AB2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CC6D1A-B665-4F51-B215-AA2C6BD07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2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0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5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07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06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11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143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764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122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8589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12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183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45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150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962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419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42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14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313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67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470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551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С. В. Никитина</dc:creator>
  <cp:keywords/>
  <dc:description/>
  <cp:lastModifiedBy>С. В. Никитина</cp:lastModifiedBy>
  <cp:revision>2</cp:revision>
  <dcterms:created xsi:type="dcterms:W3CDTF">2023-03-31T07:14:00Z</dcterms:created>
  <dcterms:modified xsi:type="dcterms:W3CDTF">2023-03-31T08:11:00Z</dcterms:modified>
</cp:coreProperties>
</file>